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ED3B28" w:rsidRDefault="00576DBA" w:rsidP="00576DBA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 w:rsidRPr="00EA130A">
        <w:rPr>
          <w:rFonts w:ascii="Arial" w:hAnsi="Arial" w:cs="Arial"/>
          <w:b/>
          <w:sz w:val="52"/>
          <w:szCs w:val="52"/>
          <w:lang w:val="es-MX"/>
        </w:rPr>
        <w:t>SKU: 4090</w:t>
      </w:r>
      <w:r w:rsidR="00ED3B28">
        <w:rPr>
          <w:rFonts w:ascii="Arial" w:hAnsi="Arial" w:cs="Arial"/>
          <w:b/>
          <w:sz w:val="52"/>
          <w:szCs w:val="52"/>
          <w:lang w:val="es-MX"/>
        </w:rPr>
        <w:t>463</w:t>
      </w:r>
    </w:p>
    <w:p w:rsidR="00576DBA" w:rsidRPr="00ED3B28" w:rsidRDefault="00ED3B28" w:rsidP="00576DBA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 w:rsidRPr="00ED3B28">
        <w:rPr>
          <w:rFonts w:ascii="Arial" w:hAnsi="Arial" w:cs="Arial"/>
          <w:b/>
          <w:sz w:val="52"/>
          <w:szCs w:val="52"/>
        </w:rPr>
        <w:t>A</w:t>
      </w:r>
      <w:r w:rsidRPr="00ED3B28">
        <w:rPr>
          <w:rFonts w:ascii="Arial" w:eastAsia="Times New Roman" w:hAnsi="Arial" w:cs="Arial"/>
          <w:b/>
          <w:sz w:val="52"/>
          <w:szCs w:val="52"/>
          <w:lang w:eastAsia="es-419"/>
        </w:rPr>
        <w:t xml:space="preserve">ceite </w:t>
      </w:r>
      <w:proofErr w:type="spellStart"/>
      <w:r w:rsidRPr="00ED3B28">
        <w:rPr>
          <w:rFonts w:ascii="Arial" w:eastAsia="Times New Roman" w:hAnsi="Arial" w:cs="Arial"/>
          <w:b/>
          <w:sz w:val="52"/>
          <w:szCs w:val="52"/>
          <w:lang w:eastAsia="es-419"/>
        </w:rPr>
        <w:t>lubr</w:t>
      </w:r>
      <w:proofErr w:type="spellEnd"/>
      <w:r w:rsidRPr="00ED3B28">
        <w:rPr>
          <w:rFonts w:ascii="Arial" w:eastAsia="Times New Roman" w:hAnsi="Arial" w:cs="Arial"/>
          <w:b/>
          <w:sz w:val="52"/>
          <w:szCs w:val="52"/>
          <w:lang w:eastAsia="es-419"/>
        </w:rPr>
        <w:t>;</w:t>
      </w:r>
      <w:r>
        <w:rPr>
          <w:rFonts w:ascii="Arial" w:eastAsia="Times New Roman" w:hAnsi="Arial" w:cs="Arial"/>
          <w:b/>
          <w:sz w:val="52"/>
          <w:szCs w:val="52"/>
          <w:lang w:val="es-MX" w:eastAsia="es-419"/>
        </w:rPr>
        <w:t xml:space="preserve"> M</w:t>
      </w:r>
      <w:proofErr w:type="spellStart"/>
      <w:r w:rsidRPr="00ED3B28">
        <w:rPr>
          <w:rFonts w:ascii="Arial" w:eastAsia="Times New Roman" w:hAnsi="Arial" w:cs="Arial"/>
          <w:b/>
          <w:sz w:val="52"/>
          <w:szCs w:val="52"/>
          <w:lang w:eastAsia="es-419"/>
        </w:rPr>
        <w:t>obil</w:t>
      </w:r>
      <w:proofErr w:type="spellEnd"/>
      <w:r>
        <w:rPr>
          <w:rFonts w:ascii="Arial" w:eastAsia="Times New Roman" w:hAnsi="Arial" w:cs="Arial"/>
          <w:b/>
          <w:sz w:val="52"/>
          <w:szCs w:val="52"/>
          <w:lang w:val="es-MX" w:eastAsia="es-419"/>
        </w:rPr>
        <w:t xml:space="preserve"> </w:t>
      </w:r>
      <w:r w:rsidRPr="00ED3B28">
        <w:rPr>
          <w:rFonts w:ascii="Arial" w:eastAsia="Times New Roman" w:hAnsi="Arial" w:cs="Arial"/>
          <w:b/>
          <w:sz w:val="52"/>
          <w:szCs w:val="52"/>
          <w:lang w:eastAsia="es-419"/>
        </w:rPr>
        <w:t>600w</w:t>
      </w:r>
      <w:r>
        <w:rPr>
          <w:rFonts w:ascii="Arial" w:eastAsia="Times New Roman" w:hAnsi="Arial" w:cs="Arial"/>
          <w:b/>
          <w:sz w:val="52"/>
          <w:szCs w:val="52"/>
          <w:lang w:val="es-MX" w:eastAsia="es-419"/>
        </w:rPr>
        <w:t xml:space="preserve"> </w:t>
      </w:r>
      <w:proofErr w:type="spellStart"/>
      <w:r>
        <w:rPr>
          <w:rFonts w:ascii="Arial" w:eastAsia="Times New Roman" w:hAnsi="Arial" w:cs="Arial"/>
          <w:b/>
          <w:sz w:val="52"/>
          <w:szCs w:val="52"/>
          <w:lang w:eastAsia="es-419"/>
        </w:rPr>
        <w:t>S</w:t>
      </w:r>
      <w:r w:rsidRPr="00ED3B28">
        <w:rPr>
          <w:rFonts w:ascii="Arial" w:eastAsia="Times New Roman" w:hAnsi="Arial" w:cs="Arial"/>
          <w:b/>
          <w:sz w:val="52"/>
          <w:szCs w:val="52"/>
          <w:lang w:eastAsia="es-419"/>
        </w:rPr>
        <w:t>uper</w:t>
      </w:r>
      <w:proofErr w:type="spellEnd"/>
      <w:r>
        <w:rPr>
          <w:rFonts w:ascii="Arial" w:eastAsia="Times New Roman" w:hAnsi="Arial" w:cs="Arial"/>
          <w:b/>
          <w:sz w:val="52"/>
          <w:szCs w:val="52"/>
          <w:lang w:val="es-MX" w:eastAsia="es-419"/>
        </w:rPr>
        <w:t xml:space="preserve">               </w:t>
      </w:r>
      <w:bookmarkStart w:id="0" w:name="_GoBack"/>
      <w:bookmarkEnd w:id="0"/>
      <w:proofErr w:type="spellStart"/>
      <w:r w:rsidRPr="00ED3B28">
        <w:rPr>
          <w:rFonts w:ascii="Arial" w:eastAsia="Times New Roman" w:hAnsi="Arial" w:cs="Arial"/>
          <w:b/>
          <w:sz w:val="52"/>
          <w:szCs w:val="52"/>
          <w:lang w:eastAsia="es-419"/>
        </w:rPr>
        <w:t>cylinder</w:t>
      </w:r>
      <w:proofErr w:type="spellEnd"/>
      <w:r>
        <w:rPr>
          <w:rFonts w:ascii="Arial" w:eastAsia="Times New Roman" w:hAnsi="Arial" w:cs="Arial"/>
          <w:b/>
          <w:sz w:val="52"/>
          <w:szCs w:val="52"/>
          <w:lang w:val="es-MX" w:eastAsia="es-419"/>
        </w:rPr>
        <w:t xml:space="preserve"> </w:t>
      </w:r>
      <w:r>
        <w:rPr>
          <w:rFonts w:ascii="Arial" w:eastAsia="Times New Roman" w:hAnsi="Arial" w:cs="Arial"/>
          <w:b/>
          <w:sz w:val="52"/>
          <w:szCs w:val="52"/>
          <w:lang w:eastAsia="es-419"/>
        </w:rPr>
        <w:t>208 L</w:t>
      </w:r>
    </w:p>
    <w:p w:rsidR="001E6DC9" w:rsidRPr="00576DBA" w:rsidRDefault="001E6DC9" w:rsidP="001E6DC9">
      <w:pPr>
        <w:jc w:val="center"/>
        <w:rPr>
          <w:rFonts w:ascii="Arial" w:hAnsi="Arial" w:cs="Arial"/>
          <w:b/>
          <w:sz w:val="52"/>
          <w:szCs w:val="52"/>
          <w:lang w:val="es-MX"/>
        </w:rPr>
      </w:pPr>
    </w:p>
    <w:p w:rsidR="00C61C62" w:rsidRPr="00576DBA" w:rsidRDefault="004B1A91" w:rsidP="00B73AD2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576DBA" w:rsidRDefault="00B73AD2" w:rsidP="00B73AD2">
      <w:pPr>
        <w:jc w:val="center"/>
        <w:rPr>
          <w:b/>
          <w:sz w:val="56"/>
        </w:rPr>
      </w:pPr>
    </w:p>
    <w:p w:rsidR="00B73AD2" w:rsidRPr="00576DBA" w:rsidRDefault="00B73AD2" w:rsidP="00B73AD2"/>
    <w:p w:rsidR="00B73AD2" w:rsidRPr="00576DBA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4B1A91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 w:rsidRPr="00B957A2">
        <w:rPr>
          <w:noProof/>
          <w:lang w:eastAsia="es-419"/>
        </w:rPr>
        <w:drawing>
          <wp:inline distT="0" distB="0" distL="0" distR="0" wp14:anchorId="0D97FA93" wp14:editId="1A748311">
            <wp:extent cx="6859270" cy="3512350"/>
            <wp:effectExtent l="0" t="0" r="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511" t="21818" r="56705" b="16970"/>
                    <a:stretch/>
                  </pic:blipFill>
                  <pic:spPr>
                    <a:xfrm>
                      <a:off x="0" y="0"/>
                      <a:ext cx="6859270" cy="351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ED3B28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ED3B28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ED3B28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ED3B28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ED3B28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ED3B28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sectPr w:rsidR="002A0347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E6DC9"/>
    <w:rsid w:val="00291CC9"/>
    <w:rsid w:val="002A0347"/>
    <w:rsid w:val="004B1A91"/>
    <w:rsid w:val="00576DBA"/>
    <w:rsid w:val="00602F9D"/>
    <w:rsid w:val="00774C0A"/>
    <w:rsid w:val="007C10D2"/>
    <w:rsid w:val="00974D62"/>
    <w:rsid w:val="00B46CB0"/>
    <w:rsid w:val="00B73AD2"/>
    <w:rsid w:val="00C61C62"/>
    <w:rsid w:val="00C92850"/>
    <w:rsid w:val="00D07485"/>
    <w:rsid w:val="00EA130A"/>
    <w:rsid w:val="00ED3B28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3B31E0-EBAB-4142-993B-4E2AB3C7B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440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6</cp:revision>
  <cp:lastPrinted>2020-07-10T15:30:00Z</cp:lastPrinted>
  <dcterms:created xsi:type="dcterms:W3CDTF">2020-08-02T09:07:00Z</dcterms:created>
  <dcterms:modified xsi:type="dcterms:W3CDTF">2020-08-02T10:11:00Z</dcterms:modified>
</cp:coreProperties>
</file>