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D122F5" w:rsidRDefault="00B73AD2" w:rsidP="00B73AD2">
      <w:pPr>
        <w:jc w:val="center"/>
        <w:rPr>
          <w:rFonts w:ascii="Arial" w:hAnsi="Arial" w:cs="Arial"/>
          <w:b/>
          <w:sz w:val="44"/>
          <w:szCs w:val="56"/>
          <w:lang w:val="en-US"/>
        </w:rPr>
      </w:pPr>
      <w:r w:rsidRPr="00D122F5">
        <w:rPr>
          <w:rFonts w:ascii="Arial" w:hAnsi="Arial" w:cs="Arial"/>
          <w:b/>
          <w:sz w:val="40"/>
          <w:szCs w:val="52"/>
          <w:lang w:val="en-US"/>
        </w:rPr>
        <w:t xml:space="preserve">SKU: </w:t>
      </w:r>
      <w:r w:rsidR="00D122F5">
        <w:rPr>
          <w:rFonts w:ascii="Arial" w:hAnsi="Arial" w:cs="Arial"/>
          <w:b/>
          <w:sz w:val="40"/>
          <w:szCs w:val="52"/>
          <w:lang w:val="en-US"/>
        </w:rPr>
        <w:t>4090200</w:t>
      </w:r>
    </w:p>
    <w:p w:rsidR="00B73AD2" w:rsidRPr="00D122F5" w:rsidRDefault="00D122F5" w:rsidP="00B73AD2">
      <w:pPr>
        <w:jc w:val="center"/>
        <w:rPr>
          <w:b/>
          <w:sz w:val="40"/>
          <w:szCs w:val="52"/>
        </w:rPr>
      </w:pPr>
      <w:r w:rsidRPr="00D122F5">
        <w:rPr>
          <w:noProof/>
          <w:sz w:val="18"/>
          <w:lang w:eastAsia="es-419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2599690</wp:posOffset>
            </wp:positionH>
            <wp:positionV relativeFrom="paragraph">
              <wp:posOffset>302304</wp:posOffset>
            </wp:positionV>
            <wp:extent cx="1660743" cy="1617554"/>
            <wp:effectExtent l="0" t="0" r="0" b="1905"/>
            <wp:wrapNone/>
            <wp:docPr id="35580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0" name="Imagen 8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743" cy="161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1ECA" w:rsidRPr="00D122F5">
        <w:rPr>
          <w:rFonts w:ascii="Arial" w:eastAsia="Times New Roman" w:hAnsi="Arial" w:cs="Arial"/>
          <w:b/>
          <w:sz w:val="40"/>
          <w:szCs w:val="52"/>
          <w:lang w:eastAsia="es-419"/>
        </w:rPr>
        <w:t xml:space="preserve"> Aceite Lubric;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val="es-MX" w:eastAsia="es-419"/>
        </w:rPr>
        <w:t xml:space="preserve"> 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eastAsia="es-419"/>
        </w:rPr>
        <w:t>Min;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val="es-MX" w:eastAsia="es-419"/>
        </w:rPr>
        <w:t xml:space="preserve"> 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eastAsia="es-419"/>
        </w:rPr>
        <w:t>Esso/Gear</w:t>
      </w:r>
      <w:r w:rsidRPr="00D122F5">
        <w:rPr>
          <w:rFonts w:ascii="Arial" w:eastAsia="Times New Roman" w:hAnsi="Arial" w:cs="Arial"/>
          <w:b/>
          <w:sz w:val="40"/>
          <w:szCs w:val="52"/>
          <w:lang w:val="es-MX" w:eastAsia="es-419"/>
        </w:rPr>
        <w:t xml:space="preserve"> 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eastAsia="es-419"/>
        </w:rPr>
        <w:t>600xp150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val="es-MX" w:eastAsia="es-419"/>
        </w:rPr>
        <w:t xml:space="preserve"> 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eastAsia="es-419"/>
        </w:rPr>
        <w:t>19</w:t>
      </w:r>
      <w:r w:rsidR="00871ECA" w:rsidRPr="00D122F5">
        <w:rPr>
          <w:rFonts w:ascii="Arial" w:eastAsia="Times New Roman" w:hAnsi="Arial" w:cs="Arial"/>
          <w:b/>
          <w:sz w:val="40"/>
          <w:szCs w:val="52"/>
          <w:lang w:val="es-MX" w:eastAsia="es-419"/>
        </w:rPr>
        <w:t xml:space="preserve"> L</w:t>
      </w:r>
      <w:r w:rsidR="00871ECA" w:rsidRPr="00D122F5">
        <w:rPr>
          <w:b/>
          <w:noProof/>
          <w:sz w:val="40"/>
          <w:szCs w:val="52"/>
          <w:lang w:eastAsia="es-419"/>
        </w:rPr>
        <w:t xml:space="preserve"> </w:t>
      </w:r>
    </w:p>
    <w:p w:rsidR="00B73AD2" w:rsidRPr="00D122F5" w:rsidRDefault="00B73AD2" w:rsidP="00B73AD2"/>
    <w:p w:rsidR="00B73AD2" w:rsidRPr="00D122F5" w:rsidRDefault="00B73AD2" w:rsidP="00B73AD2"/>
    <w:p w:rsidR="00B73AD2" w:rsidRPr="00D122F5" w:rsidRDefault="00B73AD2" w:rsidP="00B73AD2"/>
    <w:p w:rsidR="00FF3585" w:rsidRPr="00D122F5" w:rsidRDefault="00FF3585" w:rsidP="00B73AD2"/>
    <w:p w:rsidR="00B73AD2" w:rsidRPr="00D122F5" w:rsidRDefault="00B73AD2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RPr="00D122F5" w:rsidTr="002A0347">
        <w:trPr>
          <w:trHeight w:val="369"/>
        </w:trPr>
        <w:tc>
          <w:tcPr>
            <w:tcW w:w="5394" w:type="dxa"/>
          </w:tcPr>
          <w:p w:rsidR="00B73AD2" w:rsidRPr="00D122F5" w:rsidRDefault="00B73AD2" w:rsidP="00B73AD2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D122F5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D122F5" w:rsidRDefault="00B73AD2" w:rsidP="00B73AD2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D122F5">
              <w:rPr>
                <w:rFonts w:ascii="Arial" w:hAnsi="Arial" w:cs="Arial"/>
                <w:b/>
                <w:color w:val="2E74B5" w:themeColor="accent1" w:themeShade="BF"/>
                <w:sz w:val="28"/>
                <w:szCs w:val="28"/>
                <w:lang w:val="es-MX"/>
              </w:rPr>
              <w:t>Consejos de Prudencia</w:t>
            </w:r>
          </w:p>
        </w:tc>
      </w:tr>
      <w:tr w:rsidR="00B73AD2" w:rsidRPr="00D122F5" w:rsidTr="002A0347">
        <w:trPr>
          <w:trHeight w:val="3083"/>
        </w:trPr>
        <w:tc>
          <w:tcPr>
            <w:tcW w:w="5394" w:type="dxa"/>
          </w:tcPr>
          <w:p w:rsidR="00B73AD2" w:rsidRPr="00D122F5" w:rsidRDefault="00B73AD2" w:rsidP="00B73AD2">
            <w:pPr>
              <w:pStyle w:val="Prrafodelista"/>
              <w:rPr>
                <w:rFonts w:ascii="Arial" w:hAnsi="Arial" w:cs="Arial"/>
                <w:sz w:val="28"/>
                <w:szCs w:val="28"/>
              </w:rPr>
            </w:pPr>
          </w:p>
          <w:p w:rsidR="00B73AD2" w:rsidRPr="00D122F5" w:rsidRDefault="00D122F5" w:rsidP="003E4BC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28"/>
              </w:rPr>
            </w:pPr>
            <w:r w:rsidRPr="00D122F5">
              <w:rPr>
                <w:rFonts w:ascii="Arial" w:hAnsi="Arial" w:cs="Arial"/>
                <w:sz w:val="28"/>
                <w:szCs w:val="28"/>
              </w:rPr>
              <w:t>H361: Se sospecha que perjudica la fertilidad.</w:t>
            </w:r>
          </w:p>
        </w:tc>
        <w:tc>
          <w:tcPr>
            <w:tcW w:w="5290" w:type="dxa"/>
          </w:tcPr>
          <w:p w:rsidR="00B73AD2" w:rsidRPr="00D122F5" w:rsidRDefault="00B73AD2" w:rsidP="00B73AD2">
            <w:pPr>
              <w:pStyle w:val="Prrafodelista"/>
              <w:rPr>
                <w:rFonts w:ascii="Arial" w:hAnsi="Arial" w:cs="Arial"/>
                <w:sz w:val="28"/>
                <w:szCs w:val="28"/>
                <w:lang w:val="es-MX"/>
              </w:rPr>
            </w:pPr>
          </w:p>
          <w:p w:rsidR="00D122F5" w:rsidRPr="00D122F5" w:rsidRDefault="00D122F5" w:rsidP="00D122F5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  <w:r w:rsidRPr="00D122F5">
              <w:rPr>
                <w:rFonts w:ascii="Arial" w:hAnsi="Arial" w:cs="Arial"/>
                <w:sz w:val="28"/>
                <w:szCs w:val="28"/>
              </w:rPr>
              <w:t xml:space="preserve">P201: Procurarse las instrucciones antes del uso. </w:t>
            </w:r>
          </w:p>
          <w:p w:rsidR="00D122F5" w:rsidRPr="00D122F5" w:rsidRDefault="00D122F5" w:rsidP="00D122F5">
            <w:pPr>
              <w:pStyle w:val="Prrafodelista"/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</w:p>
          <w:p w:rsidR="00D122F5" w:rsidRPr="00D122F5" w:rsidRDefault="00D122F5" w:rsidP="00D122F5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  <w:r w:rsidRPr="00D122F5">
              <w:rPr>
                <w:rFonts w:ascii="Arial" w:hAnsi="Arial" w:cs="Arial"/>
                <w:sz w:val="28"/>
                <w:szCs w:val="28"/>
              </w:rPr>
              <w:t>P202: No manipular antes de haber leído y</w:t>
            </w:r>
            <w:r w:rsidRPr="00D122F5">
              <w:rPr>
                <w:rFonts w:ascii="Arial" w:hAnsi="Arial" w:cs="Arial"/>
                <w:sz w:val="28"/>
                <w:szCs w:val="28"/>
                <w:lang w:val="es-MX"/>
              </w:rPr>
              <w:t xml:space="preserve"> </w:t>
            </w:r>
            <w:r w:rsidRPr="00D122F5">
              <w:rPr>
                <w:rFonts w:ascii="Arial" w:hAnsi="Arial" w:cs="Arial"/>
                <w:sz w:val="28"/>
                <w:szCs w:val="28"/>
              </w:rPr>
              <w:t>Comprendido todas las precauciones de seguridad.</w:t>
            </w:r>
          </w:p>
          <w:p w:rsidR="00D122F5" w:rsidRPr="00D122F5" w:rsidRDefault="00D122F5" w:rsidP="00D122F5">
            <w:p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</w:p>
          <w:p w:rsidR="00D122F5" w:rsidRPr="00D122F5" w:rsidRDefault="00D122F5" w:rsidP="00D122F5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  <w:r w:rsidRPr="00D122F5">
              <w:rPr>
                <w:rFonts w:ascii="Arial" w:hAnsi="Arial" w:cs="Arial"/>
                <w:sz w:val="28"/>
                <w:szCs w:val="28"/>
              </w:rPr>
              <w:t>P280: Usar guantes de protección y ropa de protección.</w:t>
            </w:r>
          </w:p>
          <w:p w:rsidR="00D122F5" w:rsidRPr="00D122F5" w:rsidRDefault="00D122F5" w:rsidP="00D122F5">
            <w:pPr>
              <w:pStyle w:val="Prrafodelista"/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</w:p>
          <w:p w:rsidR="00D122F5" w:rsidRPr="00D122F5" w:rsidRDefault="00D122F5" w:rsidP="00D122F5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  <w:r w:rsidRPr="00D122F5">
              <w:rPr>
                <w:rFonts w:ascii="Arial" w:hAnsi="Arial" w:cs="Arial"/>
                <w:sz w:val="28"/>
                <w:szCs w:val="28"/>
              </w:rPr>
              <w:t>P308 + P313: En caso de exposición demostrada o supuesta, consultar a un médico.</w:t>
            </w:r>
          </w:p>
          <w:p w:rsidR="00D122F5" w:rsidRPr="00D122F5" w:rsidRDefault="00D122F5" w:rsidP="00D122F5">
            <w:p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</w:p>
          <w:p w:rsidR="00D122F5" w:rsidRPr="00D122F5" w:rsidRDefault="00D122F5" w:rsidP="00D122F5">
            <w:pPr>
              <w:pStyle w:val="Prrafodelista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  <w:r w:rsidRPr="00D122F5">
              <w:rPr>
                <w:rFonts w:ascii="Arial" w:hAnsi="Arial" w:cs="Arial"/>
                <w:sz w:val="28"/>
                <w:szCs w:val="28"/>
              </w:rPr>
              <w:t>P405: Guardar bajo llave.</w:t>
            </w:r>
          </w:p>
          <w:p w:rsidR="00D122F5" w:rsidRPr="00D122F5" w:rsidRDefault="00D122F5" w:rsidP="00D122F5">
            <w:pPr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</w:p>
          <w:p w:rsidR="00B73AD2" w:rsidRPr="00D122F5" w:rsidRDefault="00D122F5" w:rsidP="00D122F5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28"/>
                <w:lang w:val="es-MX"/>
              </w:rPr>
            </w:pPr>
            <w:r w:rsidRPr="00D122F5">
              <w:rPr>
                <w:rFonts w:ascii="Arial" w:hAnsi="Arial" w:cs="Arial"/>
                <w:sz w:val="28"/>
                <w:szCs w:val="28"/>
              </w:rPr>
              <w:t>P501: Eliminar el contenido y el recipiente conforme a las normativas locales.</w:t>
            </w:r>
            <w:r w:rsidRPr="00D122F5">
              <w:rPr>
                <w:rFonts w:ascii="Arial" w:hAnsi="Arial" w:cs="Arial"/>
                <w:sz w:val="28"/>
                <w:szCs w:val="28"/>
                <w:lang w:val="es-MX"/>
              </w:rPr>
              <w:t xml:space="preserve"> </w:t>
            </w:r>
            <w:r w:rsidR="00B73AD2" w:rsidRPr="00D122F5">
              <w:rPr>
                <w:rFonts w:ascii="Arial" w:hAnsi="Arial" w:cs="Arial"/>
                <w:sz w:val="28"/>
                <w:szCs w:val="28"/>
                <w:lang w:val="es-MX"/>
              </w:rPr>
              <w:t xml:space="preserve"> del lugar de trabajo</w:t>
            </w:r>
          </w:p>
        </w:tc>
      </w:tr>
    </w:tbl>
    <w:p w:rsidR="00B73AD2" w:rsidRDefault="00B73AD2" w:rsidP="00B73AD2"/>
    <w:p w:rsidR="002A0347" w:rsidRDefault="002A0347" w:rsidP="00B73AD2"/>
    <w:tbl>
      <w:tblPr>
        <w:tblStyle w:val="Tablaconcuadrc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"/>
        <w:gridCol w:w="429"/>
        <w:gridCol w:w="942"/>
        <w:gridCol w:w="3687"/>
        <w:gridCol w:w="5539"/>
      </w:tblGrid>
      <w:tr w:rsidR="00B73AD2" w:rsidTr="00D122F5">
        <w:tc>
          <w:tcPr>
            <w:tcW w:w="10603" w:type="dxa"/>
            <w:gridSpan w:val="5"/>
          </w:tcPr>
          <w:p w:rsidR="00B73AD2" w:rsidRPr="00EA130A" w:rsidRDefault="00B73AD2" w:rsidP="002A0347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D122F5">
              <w:rPr>
                <w:rFonts w:ascii="Arial" w:hAnsi="Arial" w:cs="Arial"/>
                <w:b/>
                <w:sz w:val="24"/>
                <w:szCs w:val="32"/>
                <w:lang w:val="es-MX"/>
              </w:rPr>
              <w:t xml:space="preserve">Vida útil de almacenamiento de acuerdo a </w:t>
            </w:r>
            <w:r w:rsidR="00EA130A" w:rsidRPr="00D122F5">
              <w:rPr>
                <w:rFonts w:ascii="Arial" w:hAnsi="Arial" w:cs="Arial"/>
                <w:b/>
                <w:sz w:val="24"/>
                <w:szCs w:val="32"/>
                <w:lang w:val="es-MX"/>
              </w:rPr>
              <w:t>Matriz de C</w:t>
            </w:r>
            <w:r w:rsidRPr="00D122F5">
              <w:rPr>
                <w:rFonts w:ascii="Arial" w:hAnsi="Arial" w:cs="Arial"/>
                <w:b/>
                <w:sz w:val="24"/>
                <w:szCs w:val="32"/>
                <w:lang w:val="es-MX"/>
              </w:rPr>
              <w:t>aducidad</w:t>
            </w:r>
            <w:r w:rsidR="002A0347" w:rsidRPr="00D122F5">
              <w:rPr>
                <w:rFonts w:ascii="Arial" w:hAnsi="Arial" w:cs="Arial"/>
                <w:b/>
                <w:sz w:val="24"/>
                <w:szCs w:val="32"/>
                <w:lang w:val="es-MX"/>
              </w:rPr>
              <w:t xml:space="preserve"> de Almacén PYR</w:t>
            </w:r>
          </w:p>
        </w:tc>
      </w:tr>
      <w:tr w:rsidR="00B73AD2" w:rsidTr="00D122F5">
        <w:tc>
          <w:tcPr>
            <w:tcW w:w="10603" w:type="dxa"/>
            <w:gridSpan w:val="5"/>
          </w:tcPr>
          <w:p w:rsidR="00D122F5" w:rsidRPr="00D122F5" w:rsidRDefault="00EA130A" w:rsidP="00D122F5">
            <w:pPr>
              <w:jc w:val="center"/>
              <w:rPr>
                <w:rFonts w:ascii="Arial" w:hAnsi="Arial" w:cs="Arial"/>
                <w:b/>
                <w:color w:val="00FF00"/>
                <w:sz w:val="44"/>
                <w:szCs w:val="36"/>
                <w:lang w:val="es-MX"/>
              </w:rPr>
            </w:pPr>
            <w:r w:rsidRPr="00D122F5">
              <w:rPr>
                <w:rFonts w:ascii="Arial" w:hAnsi="Arial" w:cs="Arial"/>
                <w:b/>
                <w:color w:val="00FF00"/>
                <w:sz w:val="44"/>
                <w:szCs w:val="36"/>
                <w:lang w:val="es-MX"/>
              </w:rPr>
              <w:t>727 días</w:t>
            </w:r>
          </w:p>
          <w:p w:rsidR="00D122F5" w:rsidRDefault="00C746BE" w:rsidP="00C746BE">
            <w:pPr>
              <w:jc w:val="center"/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</w:pPr>
            <w:r w:rsidRPr="00B957A2">
              <w:rPr>
                <w:noProof/>
                <w:lang w:eastAsia="es-419"/>
              </w:rPr>
              <w:drawing>
                <wp:inline distT="0" distB="0" distL="0" distR="0" wp14:anchorId="4E2255DD" wp14:editId="1644D6A8">
                  <wp:extent cx="5972783" cy="2966720"/>
                  <wp:effectExtent l="0" t="0" r="9525" b="5080"/>
                  <wp:docPr id="4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511" t="21818" r="56705" b="16970"/>
                          <a:stretch/>
                        </pic:blipFill>
                        <pic:spPr>
                          <a:xfrm>
                            <a:off x="0" y="0"/>
                            <a:ext cx="5981098" cy="297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122F5" w:rsidRPr="00EA130A" w:rsidRDefault="00D122F5" w:rsidP="00EA130A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</w:p>
        </w:tc>
      </w:tr>
      <w:tr w:rsidR="002A0347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274"/>
        </w:trPr>
        <w:tc>
          <w:tcPr>
            <w:tcW w:w="10592" w:type="dxa"/>
            <w:gridSpan w:val="4"/>
          </w:tcPr>
          <w:p w:rsidR="002A0347" w:rsidRDefault="00774C0A" w:rsidP="00D122F5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3"/>
        </w:trPr>
        <w:tc>
          <w:tcPr>
            <w:tcW w:w="5058" w:type="dxa"/>
            <w:gridSpan w:val="3"/>
          </w:tcPr>
          <w:p w:rsidR="00774C0A" w:rsidRPr="00021A8E" w:rsidRDefault="00774C0A" w:rsidP="00774C0A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534" w:type="dxa"/>
          </w:tcPr>
          <w:p w:rsidR="00774C0A" w:rsidRPr="00021A8E" w:rsidRDefault="00774C0A" w:rsidP="00774C0A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bookmarkStart w:id="0" w:name="_GoBack" w:colFirst="3" w:colLast="3"/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534" w:type="dxa"/>
            <w:vMerge w:val="restart"/>
          </w:tcPr>
          <w:p w:rsidR="00C746BE" w:rsidRDefault="00C746BE" w:rsidP="00021A8E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C746BE" w:rsidRDefault="00C746BE" w:rsidP="00021A8E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C746BE" w:rsidRDefault="00C746BE" w:rsidP="00021A8E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bookmarkEnd w:id="0"/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C746BE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746BE" w:rsidRPr="00C746BE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C746BE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C746BE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C746BE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774C0A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C746BE" w:rsidRPr="00C746BE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42" w:type="dxa"/>
            <w:noWrap/>
            <w:hideMark/>
          </w:tcPr>
          <w:p w:rsidR="00C746BE" w:rsidRPr="00774C0A" w:rsidRDefault="00C746BE" w:rsidP="00021A8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687" w:type="dxa"/>
            <w:hideMark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  <w:tc>
          <w:tcPr>
            <w:tcW w:w="5534" w:type="dxa"/>
            <w:vMerge/>
          </w:tcPr>
          <w:p w:rsidR="00C746BE" w:rsidRPr="00774C0A" w:rsidRDefault="00C746BE" w:rsidP="00021A8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C746BE" w:rsidRPr="00C746BE" w:rsidTr="00C746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6" w:type="dxa"/>
          <w:trHeight w:val="302"/>
        </w:trPr>
        <w:tc>
          <w:tcPr>
            <w:tcW w:w="429" w:type="dxa"/>
            <w:noWrap/>
          </w:tcPr>
          <w:p w:rsidR="00C746BE" w:rsidRPr="0087764A" w:rsidRDefault="00C746BE" w:rsidP="00C746BE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42" w:type="dxa"/>
            <w:noWrap/>
          </w:tcPr>
          <w:p w:rsidR="00C746BE" w:rsidRPr="0087764A" w:rsidRDefault="00C746BE" w:rsidP="00C746B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687" w:type="dxa"/>
          </w:tcPr>
          <w:p w:rsidR="00C746BE" w:rsidRPr="0087764A" w:rsidRDefault="00C746BE" w:rsidP="00C746B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534" w:type="dxa"/>
            <w:vMerge/>
          </w:tcPr>
          <w:p w:rsidR="00C746BE" w:rsidRPr="00774C0A" w:rsidRDefault="00C746BE" w:rsidP="00C746B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D122F5" w:rsidRPr="00774C0A" w:rsidRDefault="00D122F5" w:rsidP="00D122F5">
      <w:pPr>
        <w:rPr>
          <w:lang w:val="en-US"/>
        </w:rPr>
      </w:pPr>
    </w:p>
    <w:sectPr w:rsidR="00D122F5" w:rsidRPr="00774C0A" w:rsidSect="00021A8E">
      <w:pgSz w:w="12242" w:h="18705" w:code="127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2F5" w:rsidRDefault="00D122F5" w:rsidP="00D122F5">
      <w:pPr>
        <w:spacing w:after="0" w:line="240" w:lineRule="auto"/>
      </w:pPr>
      <w:r>
        <w:separator/>
      </w:r>
    </w:p>
  </w:endnote>
  <w:endnote w:type="continuationSeparator" w:id="0">
    <w:p w:rsidR="00D122F5" w:rsidRDefault="00D122F5" w:rsidP="00D12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2F5" w:rsidRDefault="00D122F5" w:rsidP="00D122F5">
      <w:pPr>
        <w:spacing w:after="0" w:line="240" w:lineRule="auto"/>
      </w:pPr>
      <w:r>
        <w:separator/>
      </w:r>
    </w:p>
  </w:footnote>
  <w:footnote w:type="continuationSeparator" w:id="0">
    <w:p w:rsidR="00D122F5" w:rsidRDefault="00D122F5" w:rsidP="00D12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C4C07F04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2E6416"/>
    <w:multiLevelType w:val="hybridMultilevel"/>
    <w:tmpl w:val="C89EDDC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3E4BC9"/>
    <w:rsid w:val="00774C0A"/>
    <w:rsid w:val="00871ECA"/>
    <w:rsid w:val="00B73AD2"/>
    <w:rsid w:val="00C746BE"/>
    <w:rsid w:val="00C92850"/>
    <w:rsid w:val="00D07485"/>
    <w:rsid w:val="00D122F5"/>
    <w:rsid w:val="00E150B8"/>
    <w:rsid w:val="00EA130A"/>
    <w:rsid w:val="00FF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122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22F5"/>
  </w:style>
  <w:style w:type="paragraph" w:styleId="Piedepgina">
    <w:name w:val="footer"/>
    <w:basedOn w:val="Normal"/>
    <w:link w:val="PiedepginaCar"/>
    <w:uiPriority w:val="99"/>
    <w:unhideWhenUsed/>
    <w:rsid w:val="00D122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22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BAEA4-881D-4D57-8937-3E19F9321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474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8</cp:revision>
  <cp:lastPrinted>2020-07-12T10:27:00Z</cp:lastPrinted>
  <dcterms:created xsi:type="dcterms:W3CDTF">2020-07-09T13:15:00Z</dcterms:created>
  <dcterms:modified xsi:type="dcterms:W3CDTF">2020-08-02T09:33:00Z</dcterms:modified>
</cp:coreProperties>
</file>